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9D" w:rsidRPr="00015D9D" w:rsidRDefault="00015D9D" w:rsidP="00015D9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015D9D">
        <w:rPr>
          <w:rFonts w:ascii="Helvetica" w:eastAsia="Times New Roman" w:hAnsi="Helvetica" w:cs="Helvetica"/>
          <w:color w:val="333333"/>
          <w:sz w:val="36"/>
          <w:szCs w:val="36"/>
        </w:rPr>
        <w:t>Консультация на тему: «Использование инновационных технологий в нравственно-патриотическом воспитании дошкольников»</w:t>
      </w:r>
    </w:p>
    <w:p w:rsidR="00015D9D" w:rsidRPr="00015D9D" w:rsidRDefault="00DC5DB5" w:rsidP="00015D9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5D9D"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«…мы должны строить свое будущее на прочном фундаменте.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И такой фундамент – это патриотизм…»</w:t>
      </w:r>
    </w:p>
    <w:p w:rsidR="00015D9D" w:rsidRPr="00015D9D" w:rsidRDefault="00015D9D" w:rsidP="00015D9D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015D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Владимир Путин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содержании ФГОС отмечается острая необходимость </w:t>
      </w:r>
      <w:proofErr w:type="gramStart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активизации процесса воспитания патриотизма дошкольника</w:t>
      </w:r>
      <w:proofErr w:type="gramEnd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Детство -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несравнимая гордость за свою Родину. Первые чувства патриотизма. Доступны ли они детям? Дошкольникам доступно чувство любви к семье, к родному краю, к своей малой Родине. А это и есть начало патриотизма, который рождается в познании, а формируется в процессе целенаправленного воспитания.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В Концепции дошкольного образования подчеркивается необходимость организации в дошкольном учреждении специальной работы по патриотическому воспитанию детей с учетом их возрастных особенностей, национальной культуры и традиций народа.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В детских садах всегда уделялось большое внимание воспитанию нравственных качеств личности, коллективизма, гражданственности, любви к своей Родине, уважительного отношения к истории своей Родины, к своему народу.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эмоционально-познавательной основы она не сможет появиться</w:t>
      </w:r>
      <w:r w:rsidRPr="00015D9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В нашем детском саду сложилась система патриотического воспитания детей, которая включает целый комплекс задач:</w:t>
      </w:r>
    </w:p>
    <w:p w:rsidR="00015D9D" w:rsidRPr="00015D9D" w:rsidRDefault="00015D9D" w:rsidP="00015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Воспитание у детей любви и привязанности к семье, родному дому, детскому саду, родной улице, посёлку.</w:t>
      </w:r>
    </w:p>
    <w:p w:rsidR="00015D9D" w:rsidRPr="00015D9D" w:rsidRDefault="00015D9D" w:rsidP="00015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Формирование бережного отношения к родной природе.</w:t>
      </w:r>
    </w:p>
    <w:p w:rsidR="00015D9D" w:rsidRPr="00015D9D" w:rsidRDefault="00015D9D" w:rsidP="00015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Развитие интереса к национальным тра</w:t>
      </w: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softHyphen/>
        <w:t>дициям и промыслам.</w:t>
      </w:r>
    </w:p>
    <w:p w:rsidR="00015D9D" w:rsidRPr="00015D9D" w:rsidRDefault="00015D9D" w:rsidP="00015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Формирование элементарных знаний о правах человека.</w:t>
      </w:r>
    </w:p>
    <w:p w:rsidR="00015D9D" w:rsidRPr="00015D9D" w:rsidRDefault="00015D9D" w:rsidP="00015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Расширение представлений о Рос</w:t>
      </w: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softHyphen/>
        <w:t>сии, о её столице-Москве.</w:t>
      </w:r>
    </w:p>
    <w:p w:rsidR="00015D9D" w:rsidRPr="00015D9D" w:rsidRDefault="00015D9D" w:rsidP="00015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Знакомство детей с символами государства: гербом, флагом гимном страны, нашей республики.</w:t>
      </w:r>
    </w:p>
    <w:p w:rsidR="00015D9D" w:rsidRPr="00015D9D" w:rsidRDefault="00015D9D" w:rsidP="00015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Развитие чувства ответственности и гордости за достижения нашей Родины</w:t>
      </w:r>
      <w:r w:rsidRPr="00015D9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, </w:t>
      </w: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уважи</w:t>
      </w: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softHyphen/>
        <w:t>тельное отношение к ветеранам - участникам Великой Отечественной войны, героям труда</w:t>
      </w:r>
      <w:r w:rsidRPr="00015D9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, </w:t>
      </w: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защитникам Отечества.</w:t>
      </w:r>
    </w:p>
    <w:p w:rsidR="00015D9D" w:rsidRPr="00015D9D" w:rsidRDefault="00015D9D" w:rsidP="00015D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Формирование чувства уважения к другим людям, народам и их традициям.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Основные направления работы по патриотическому воспитанию: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1. Духовно-нравственное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 xml:space="preserve">2. </w:t>
      </w:r>
      <w:proofErr w:type="gramStart"/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Культурно-краеведческое</w:t>
      </w:r>
      <w:proofErr w:type="gramEnd"/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 xml:space="preserve"> (национально-региональный компонент).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3. Гражданско-патриотическое.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4. Экологическое воспитание.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 xml:space="preserve">5. </w:t>
      </w:r>
      <w:proofErr w:type="spellStart"/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Краеведческо-туристическое</w:t>
      </w:r>
      <w:proofErr w:type="spellEnd"/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Выше перечисленные задачи и направления решаются во всех видах детской деятельности: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во время организованной обра</w:t>
      </w: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softHyphen/>
        <w:t xml:space="preserve">зовательной деятельности, в играх, на экскурсиях, в труде, в </w:t>
      </w:r>
      <w:proofErr w:type="spellStart"/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быту</w:t>
      </w:r>
      <w:proofErr w:type="gramStart"/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,в</w:t>
      </w:r>
      <w:proofErr w:type="gramEnd"/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>о</w:t>
      </w:r>
      <w:proofErr w:type="spellEnd"/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t xml:space="preserve"> взаимодействии с социумом, в проектной деятельности, в работе над модулями, в приобщении детей к духовно</w:t>
      </w:r>
      <w:r w:rsidRPr="00015D9D">
        <w:rPr>
          <w:rFonts w:ascii="Helvetica" w:eastAsia="Times New Roman" w:hAnsi="Helvetica" w:cs="Helvetica"/>
          <w:color w:val="333333"/>
          <w:sz w:val="24"/>
          <w:szCs w:val="24"/>
        </w:rPr>
        <w:softHyphen/>
        <w:t>му наследию народа, в традициях большого спорта — проведение малых зимних и летних Олимпийских игр.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достигнуть определенного результата в нравственно - патриотическом воспитании, в своей работе используем новейшие методики и технологии для решения этой важной задачи. Причем такие технологии, которые не казались бы ребенку скучными, чрезмерно назидательными, а естественно и гармонично наполняли его мировоззрение содержанием. Говоря об инновационных технологиях в нравственно-патриотическом воспитании, прежде всего, хочу рассказать о тех, которые используем в своей работе чаще всего: </w:t>
      </w:r>
      <w:r w:rsidRPr="00015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это проектные технологии, музейная педагогика, тематические акции совместно с информационно-компьютерными технологиями.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Использование технологии проектирования помогает в работе по данному направлению, так как является эффективным способом развивающего, личностно-ориентированного взаимодействия взрослого и ребенка. Стремление к исследованиям, поисковая активность — естественное состояние ребенка дошкольного возраста. Детям свойственна потребность в получении и переработке информации. Для ребенка исследовательская деятельность связана с неопределенностью, открытиями, эмоциональными переживаниями. Главное качество любого исследователя – уметь отыскать что-то необычное в </w:t>
      </w:r>
      <w:proofErr w:type="gramStart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обычном</w:t>
      </w:r>
      <w:proofErr w:type="gramEnd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увидеть сложности там, где другим кажется обычным. Юному исследователю необходимо уметь задавать вопросы и увидеть </w:t>
      </w:r>
      <w:proofErr w:type="gramStart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неожиданное</w:t>
      </w:r>
      <w:proofErr w:type="gramEnd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. Для успешного формирования исследовательского поведения ребенка необходимо создавать такие условия, которые бы поощряли у ребенка стремление к открытиям, но при этом не давали бы готовых образцов, решений, а активизировали бы самостоятельную познавательно-практическую деятельность. 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Могут применяться также различные методы, в зависимости от вида исследования. Главные исследователи вместе с «научным руководителем» (воспитателем) обрабатывают собранный материал, проводят занятие по исследованию выбранного объекта и назначают время для доклада или презентации. Выступающие с </w:t>
      </w:r>
      <w:r w:rsidRPr="00015D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«научным»</w:t>
      </w: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докладом, дети надевают </w:t>
      </w: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атрибут в зависимости от вида исследования – чаще всего мантию и академический головной убор. Вся атрибутика создает атмосферу таинственности и важности всей проводимой работы, некоторое приобщение к миру взрослых. Конечным результатом исследовательской работы по теме могут быть папка (альбом) с иллюстрациями, самое главное в ней – сам доклад, записанный в виде символов, персональная или групповая выставка.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настоящего творца завершение одной работы – это не просто окончание исследования, это начало следующей работы.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 большая роль в проведении такой огромной работы отводится родителям. Они являются важным и неотъемлемым звеном данной работы. Их задачей является всемерное, безотказное содействие своим детям в поиске информации, иллюстраций по изучаемым темам. А также чрезвычайно важно проведение еженедельных акций </w:t>
      </w:r>
      <w:r w:rsidRPr="00015D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«Вместе с ребенком»</w:t>
      </w: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которые предполагают тесный контакт родителей с детьми, ориентируют их на эмоционально-познавательное общение. Следовательно, такое взаимодействие с родителями благотворно влияет на психологическое развитие ребенка и, как следствие, дает большие возможности для повышения уровня его познавательных способностей.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Считаю, что проектная модель позволяет удовлетворить потребность общества в активной, творчески развивающейся личности. Реализуемая в дошкольном образовании модель открывает на следующей ступени – в школе – путь к участию детей в районных, городских, региональных, а затем и международных проектах, а значит к непрерывному гражданскому образованию.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Возможности воспитания патриотизма у подрастающего поколения, не реализуются сами по себе, необходима целенаправленная, систематическая деятельность педагогов, разработка программ, проектов, методических рекомендаций и т. д.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Тематика и содержание проектов для детей дошкольного возраста могут быть очень </w:t>
      </w:r>
      <w:proofErr w:type="gramStart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разнообразны</w:t>
      </w:r>
      <w:proofErr w:type="gramEnd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: «Моя семья», «Родословная - старинная народная традиция», «Куклы наших предков», «Путешествие в историю родного города» и др.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Оптимальным решением построения целостной системы патриотического образовательного пространства, где реализуются данные программы и проекты, является </w:t>
      </w:r>
      <w:r w:rsidRPr="00015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музейная педагогика.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нашем детском саду </w:t>
      </w:r>
      <w:proofErr w:type="gramStart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хотим</w:t>
      </w:r>
      <w:proofErr w:type="gramEnd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создан музей «Народных промыслов», уголок Боевой и Трудовой Славы.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Значимость мини-музеев достаточно высока, так как здесь дошкольники не только рассматривают книги и репродукции, открытки и карты, подлинные предметы и вещи, но и сами читают стихи, задают вопросы, беседуют. Ведь патриотические чувства возникают из социального опыта, воплощенного в продуктах материальной и духовной культуры, </w:t>
      </w:r>
      <w:proofErr w:type="gramStart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который</w:t>
      </w:r>
      <w:proofErr w:type="gramEnd"/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усваивается ребенком на протяжении детства.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 работы позволяет сделать вывод, что использование музейной педагогики в целях формирования нравственно-патриотических качеств у дошкольников является действенным и эффективным.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Традиционным в работе по нравственно-патриотическому воспитанию стало проведение </w:t>
      </w:r>
      <w:r w:rsidRPr="00015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тематических акций,</w:t>
      </w: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 с помощью компьютерных технологий готовятся листовки, содержание которых нацелено на повышение роли и ответственности родителей в деле гражданского образования и воспитания ребёнка.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празднования Победы в Великой Отечественной войне прошла патриотическая акция «Открытка ветерану» с целью привития детям патриотизма и уважительного </w:t>
      </w: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отношения к ветеранам. Дети старшей группы совместно с родителями изготовили поздравительные открытки. Родители с ребятами ходили в Парк Победы и поздравляли ветеранов.</w:t>
      </w:r>
    </w:p>
    <w:p w:rsidR="00015D9D" w:rsidRPr="00015D9D" w:rsidRDefault="00015D9D" w:rsidP="00015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D9D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результаты работы показывают, что использование инновационных технологий в нравственно-патриотическом воспитании дошкольников создают необходимые условия для того, чтобы каждый ребёнок вырос талантливым, умным, добрым, мог жить и трудиться в новом обществе. Участие детей в проектной деятельности, включение музеев в образовательно-воспитательный процесс, проведение тематических акций совместно с информационно-компьютерными технологиями, дают возможность развивать у дошкольников внутреннюю активность, способность выделять проблемы, ставить цели, добывать знания, приходить к результату. Постепенно, благодаря систематической, целенаправленной работе дети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 То, что мы вложим в наших ребят сегодня, завтра даст соответствующие результаты. В этом заключается государственный подход каждого педагога в деле патриотического воспитания подрастающего поколения.</w:t>
      </w:r>
    </w:p>
    <w:p w:rsidR="00015D9D" w:rsidRDefault="00015D9D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436194" w:rsidRDefault="00436194"/>
    <w:p w:rsidR="00015D9D" w:rsidRDefault="00015D9D"/>
    <w:sectPr w:rsidR="00015D9D" w:rsidSect="00B6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DE8"/>
    <w:multiLevelType w:val="multilevel"/>
    <w:tmpl w:val="77AC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16A1A"/>
    <w:multiLevelType w:val="multilevel"/>
    <w:tmpl w:val="8CB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1623F"/>
    <w:multiLevelType w:val="multilevel"/>
    <w:tmpl w:val="DAA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241D9"/>
    <w:multiLevelType w:val="multilevel"/>
    <w:tmpl w:val="E3D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240DF"/>
    <w:multiLevelType w:val="multilevel"/>
    <w:tmpl w:val="C4FC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D9D"/>
    <w:rsid w:val="00015D9D"/>
    <w:rsid w:val="00436194"/>
    <w:rsid w:val="00626A94"/>
    <w:rsid w:val="006B2EF4"/>
    <w:rsid w:val="00B60722"/>
    <w:rsid w:val="00DC5DB5"/>
    <w:rsid w:val="00E14C2D"/>
    <w:rsid w:val="00F5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22"/>
  </w:style>
  <w:style w:type="paragraph" w:styleId="2">
    <w:name w:val="heading 2"/>
    <w:basedOn w:val="a"/>
    <w:link w:val="20"/>
    <w:uiPriority w:val="9"/>
    <w:qFormat/>
    <w:rsid w:val="00015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D9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15D9D"/>
  </w:style>
  <w:style w:type="character" w:customStyle="1" w:styleId="c0">
    <w:name w:val="c0"/>
    <w:basedOn w:val="a0"/>
    <w:rsid w:val="00015D9D"/>
  </w:style>
  <w:style w:type="paragraph" w:customStyle="1" w:styleId="c15">
    <w:name w:val="c15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5D9D"/>
  </w:style>
  <w:style w:type="paragraph" w:customStyle="1" w:styleId="c3">
    <w:name w:val="c3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15D9D"/>
  </w:style>
  <w:style w:type="paragraph" w:customStyle="1" w:styleId="c14">
    <w:name w:val="c14"/>
    <w:basedOn w:val="a"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5D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15D9D"/>
    <w:rPr>
      <w:i/>
      <w:iCs/>
    </w:rPr>
  </w:style>
  <w:style w:type="character" w:styleId="a6">
    <w:name w:val="Strong"/>
    <w:basedOn w:val="a0"/>
    <w:uiPriority w:val="22"/>
    <w:qFormat/>
    <w:rsid w:val="00015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27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238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5066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3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E7E7E7"/>
                                    <w:bottom w:val="none" w:sz="0" w:space="0" w:color="E7E7E7"/>
                                    <w:right w:val="none" w:sz="0" w:space="11" w:color="E7E7E7"/>
                                  </w:divBdr>
                                  <w:divsChild>
                                    <w:div w:id="37847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434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8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56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2019-11-14T10:04:00Z</cp:lastPrinted>
  <dcterms:created xsi:type="dcterms:W3CDTF">2019-11-11T12:40:00Z</dcterms:created>
  <dcterms:modified xsi:type="dcterms:W3CDTF">2019-11-14T10:04:00Z</dcterms:modified>
</cp:coreProperties>
</file>